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bottom w:val="single" w:sz="24" w:space="0" w:color="215E99" w:themeColor="text2" w:themeTint="B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3"/>
        <w:gridCol w:w="2781"/>
        <w:gridCol w:w="2916"/>
      </w:tblGrid>
      <w:tr w:rsidR="00182544" w:rsidRPr="00182544" w14:paraId="0D28EDC6" w14:textId="77777777" w:rsidTr="00B34F49">
        <w:trPr>
          <w:trHeight w:val="584"/>
        </w:trPr>
        <w:tc>
          <w:tcPr>
            <w:tcW w:w="182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E1844" w14:textId="77777777" w:rsidR="00182544" w:rsidRPr="00182544" w:rsidRDefault="00182544" w:rsidP="001825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bidi="ar-EG"/>
                <w14:ligatures w14:val="none"/>
              </w:rPr>
            </w:pPr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>جِمَهِوِرِيَةٌ اّلّعٌراّقِ</w:t>
            </w:r>
          </w:p>
          <w:p w14:paraId="46B5F5A5" w14:textId="77777777" w:rsidR="00182544" w:rsidRPr="00182544" w:rsidRDefault="00182544" w:rsidP="001825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rtl/>
                <w:lang w:bidi="ar-EG"/>
                <w14:ligatures w14:val="none"/>
              </w:rPr>
            </w:pPr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 xml:space="preserve">وِزَاّرِةٌ اّلّتَعّْليِّمَ </w:t>
            </w:r>
            <w:proofErr w:type="spellStart"/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>اّلّعٌاّلّىِّ</w:t>
            </w:r>
            <w:proofErr w:type="spellEnd"/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 xml:space="preserve"> وِاّلِّبحٌثٌ </w:t>
            </w:r>
            <w:proofErr w:type="spellStart"/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>اّلّعٌلَمَىِّ</w:t>
            </w:r>
            <w:proofErr w:type="spellEnd"/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 xml:space="preserve"> </w:t>
            </w:r>
          </w:p>
          <w:p w14:paraId="4BDBB47E" w14:textId="0221430D" w:rsidR="00182544" w:rsidRPr="00182544" w:rsidRDefault="00182544" w:rsidP="00182544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kern w:val="0"/>
                <w:sz w:val="36"/>
                <w:szCs w:val="36"/>
                <w:rtl/>
                <w:lang w:bidi="ar-EG"/>
                <w14:ligatures w14:val="none"/>
              </w:rPr>
            </w:pPr>
            <w:r w:rsidRPr="00182544">
              <w:rPr>
                <w:rFonts w:ascii="Andalus" w:eastAsia="Times New Roman" w:hAnsi="Andalus" w:cs="Andalus"/>
                <w:b/>
                <w:bCs/>
                <w:color w:val="000000"/>
                <w:kern w:val="24"/>
                <w:sz w:val="36"/>
                <w:szCs w:val="36"/>
                <w:rtl/>
                <w14:ligatures w14:val="none"/>
              </w:rPr>
              <w:t xml:space="preserve">جِاّمّعٌةٌ اّلّعٌيِنِ اّلّعٌراّقِيِةٌ </w:t>
            </w:r>
          </w:p>
        </w:tc>
        <w:tc>
          <w:tcPr>
            <w:tcW w:w="14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83940" w14:textId="33C8C44C" w:rsidR="00182544" w:rsidRPr="00182544" w:rsidRDefault="00182544" w:rsidP="0018254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2544">
              <w:rPr>
                <w:rFonts w:ascii="Arial" w:eastAsia="Times New Roman" w:hAnsi="Arial" w:cs="Arial"/>
                <w:kern w:val="0"/>
                <w:sz w:val="36"/>
                <w:szCs w:val="36"/>
                <w:lang w:bidi="ar-EG"/>
                <w14:ligatures w14:val="none"/>
              </w:rPr>
              <w:drawing>
                <wp:inline distT="0" distB="0" distL="0" distR="0" wp14:anchorId="59964989" wp14:editId="758FE602">
                  <wp:extent cx="1583456" cy="1392936"/>
                  <wp:effectExtent l="0" t="0" r="0" b="0"/>
                  <wp:docPr id="6" name="صورة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50BDFB-11A6-ECB9-1919-9C2B421C8A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>
                            <a:extLst>
                              <a:ext uri="{FF2B5EF4-FFF2-40B4-BE49-F238E27FC236}">
                                <a16:creationId xmlns:a16="http://schemas.microsoft.com/office/drawing/2014/main" id="{D050BDFB-11A6-ECB9-1919-9C2B421C8A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7" r="11437" b="-2"/>
                          <a:stretch/>
                        </pic:blipFill>
                        <pic:spPr bwMode="auto">
                          <a:xfrm>
                            <a:off x="0" y="0"/>
                            <a:ext cx="1583456" cy="1392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92411" w14:textId="77777777" w:rsidR="00182544" w:rsidRPr="00182544" w:rsidRDefault="00182544" w:rsidP="001825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bidi="ar-EG"/>
                <w14:ligatures w14:val="none"/>
              </w:rPr>
            </w:pPr>
            <w:r w:rsidRPr="0018254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7"/>
                <w:szCs w:val="27"/>
                <w:lang w:bidi="ar-EG"/>
                <w14:ligatures w14:val="none"/>
              </w:rPr>
              <w:t>Republic of Iraq</w:t>
            </w:r>
          </w:p>
          <w:p w14:paraId="39397585" w14:textId="77777777" w:rsidR="00182544" w:rsidRPr="00182544" w:rsidRDefault="00182544" w:rsidP="001825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rtl/>
                <w:lang w:bidi="ar-EG"/>
                <w14:ligatures w14:val="none"/>
              </w:rPr>
            </w:pPr>
            <w:r w:rsidRPr="0018254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7"/>
                <w:szCs w:val="27"/>
                <w:lang w:bidi="ar-EG"/>
                <w14:ligatures w14:val="none"/>
              </w:rPr>
              <w:t>Ministry of Higher Education &amp; Scientific Research</w:t>
            </w:r>
          </w:p>
          <w:p w14:paraId="5708F196" w14:textId="46C62DD2" w:rsidR="00182544" w:rsidRPr="00182544" w:rsidRDefault="00182544" w:rsidP="001825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bidi="ar-EG"/>
                <w14:ligatures w14:val="none"/>
              </w:rPr>
            </w:pPr>
            <w:proofErr w:type="spellStart"/>
            <w:r w:rsidRPr="0018254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7"/>
                <w:szCs w:val="27"/>
                <w:lang w:bidi="ar-EG"/>
                <w14:ligatures w14:val="none"/>
              </w:rPr>
              <w:t>Alayen</w:t>
            </w:r>
            <w:proofErr w:type="spellEnd"/>
            <w:r w:rsidRPr="0018254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7"/>
                <w:szCs w:val="27"/>
                <w:lang w:bidi="ar-EG"/>
                <w14:ligatures w14:val="none"/>
              </w:rPr>
              <w:t xml:space="preserve"> Iraqi University AUIQ</w:t>
            </w:r>
          </w:p>
        </w:tc>
      </w:tr>
    </w:tbl>
    <w:p w14:paraId="5813C79D" w14:textId="63772B5B" w:rsidR="00B3409A" w:rsidRPr="00DB43B1" w:rsidRDefault="0092524F" w:rsidP="00B3409A">
      <w:pPr>
        <w:rPr>
          <w:color w:val="C00000"/>
          <w:sz w:val="36"/>
          <w:szCs w:val="36"/>
          <w:rtl/>
        </w:rPr>
      </w:pPr>
      <w:r>
        <w:rPr>
          <w:rFonts w:cs="Arial"/>
          <w:noProof/>
          <w:color w:val="C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7AAE" wp14:editId="7EF00156">
                <wp:simplePos x="0" y="0"/>
                <wp:positionH relativeFrom="column">
                  <wp:posOffset>1021080</wp:posOffset>
                </wp:positionH>
                <wp:positionV relativeFrom="paragraph">
                  <wp:posOffset>242570</wp:posOffset>
                </wp:positionV>
                <wp:extent cx="3680460" cy="609600"/>
                <wp:effectExtent l="38100" t="0" r="53340" b="19050"/>
                <wp:wrapNone/>
                <wp:docPr id="1718638758" name="شريط: مائل 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609600"/>
                        </a:xfrm>
                        <a:prstGeom prst="ribb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B225" w14:textId="2D8C84F2" w:rsidR="00B3409A" w:rsidRPr="00B3409A" w:rsidRDefault="00B3409A" w:rsidP="005E240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409A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إرشادات</w:t>
                            </w:r>
                            <w:r w:rsidRPr="00B3409A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3409A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7AAE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: مائل لأسفل 1" o:spid="_x0000_s1026" type="#_x0000_t53" style="position:absolute;left:0;text-align:left;margin-left:80.4pt;margin-top:19.1pt;width:289.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" adj=",3600" fillcolor="#d9f2d0 [665]" strokecolor="#156082 [3204]" strokeweight=".5pt">
                <v:stroke joinstyle="miter"/>
                <v:textbox>
                  <w:txbxContent>
                    <w:p w14:paraId="2ACEB225" w14:textId="2D8C84F2" w:rsidR="00B3409A" w:rsidRPr="00B3409A" w:rsidRDefault="00B3409A" w:rsidP="005E2409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B3409A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إرشادات</w:t>
                      </w:r>
                      <w:r w:rsidRPr="00B3409A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3409A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عامة</w:t>
                      </w:r>
                    </w:p>
                  </w:txbxContent>
                </v:textbox>
              </v:shape>
            </w:pict>
          </mc:Fallback>
        </mc:AlternateContent>
      </w:r>
    </w:p>
    <w:p w14:paraId="17E7F93D" w14:textId="09D8F68D" w:rsidR="00182544" w:rsidRDefault="00182544" w:rsidP="001A505F">
      <w:pPr>
        <w:rPr>
          <w:rFonts w:cs="Arial"/>
          <w:color w:val="C00000"/>
          <w:sz w:val="36"/>
          <w:szCs w:val="36"/>
          <w:rtl/>
        </w:rPr>
      </w:pPr>
    </w:p>
    <w:p w14:paraId="27FBA4E2" w14:textId="77777777" w:rsidR="001A505F" w:rsidRDefault="001A505F" w:rsidP="001A505F">
      <w:pPr>
        <w:rPr>
          <w:rFonts w:cs="Arial"/>
          <w:color w:val="C00000"/>
          <w:sz w:val="36"/>
          <w:szCs w:val="36"/>
          <w:rtl/>
        </w:rPr>
      </w:pPr>
    </w:p>
    <w:p w14:paraId="370313F1" w14:textId="570FBEF3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الدخول إلى المكتبة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والاستفادة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من خدماتها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بكارنيه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العام الدراسي او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كارني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ه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المكتبة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0F856EB" w14:textId="7ED97EE7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>طريقة عمل كارني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ه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المكتبة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كارني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ه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الكلية أو وصل المصاريف –استمارة ضمان استعارة من المكتبة – صورة شخصية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)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322B4EE9" w14:textId="6EB05C80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>ممنوع الدخول بأي كتب خارجية إلى المكتبة ويتم تركها في المكان المخصص لها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427F1CCE" w14:textId="2BC63A1E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>ممنوع دخول المكتبة بأي أدوات حادة ويمنع الطبع أو الشف من الكتب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180F4B6" w14:textId="0CA83357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>يقوم الطالب بتسجيل أسمه في دفتر المترددين عند دخول المكتبة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6B38B6D7" w14:textId="578DB236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يقوم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الطالب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بطرح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الموضوعات التي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يريد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القراءة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في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ه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ا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أخصائيين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المعلومات بالمكتبة لإرشاده إلى أماكنها.</w:t>
      </w:r>
    </w:p>
    <w:p w14:paraId="08BAE673" w14:textId="3453C48D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>لابد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من مراعاة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الهدوء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داخل المكتبة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7F9ECE7" w14:textId="1149BC0E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الكتب داخل المكتبة مرتبة بأرقام التصنيف الخاصة بها فالبد من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لحفاظ على ترتيبها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حتى تجد ما تريد في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أقل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وقت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700452B" w14:textId="02A5F925" w:rsidR="00DB43B1" w:rsidRPr="000B7996" w:rsidRDefault="00DB43B1" w:rsidP="004D17E6">
      <w:pPr>
        <w:pStyle w:val="a6"/>
        <w:numPr>
          <w:ilvl w:val="0"/>
          <w:numId w:val="2"/>
        </w:num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بعد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الانتهاء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الاطلاع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على ما تريد من كتب اتركها على المنضدة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5850752" w14:textId="4677F2AF" w:rsidR="0088100F" w:rsidRPr="000B7996" w:rsidRDefault="00DB43B1" w:rsidP="004D17E6">
      <w:pPr>
        <w:pStyle w:val="a6"/>
        <w:numPr>
          <w:ilvl w:val="0"/>
          <w:numId w:val="2"/>
        </w:numPr>
        <w:tabs>
          <w:tab w:val="left" w:pos="836"/>
          <w:tab w:val="left" w:pos="1106"/>
        </w:tabs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B7996">
        <w:rPr>
          <w:rFonts w:ascii="Simplified Arabic" w:hAnsi="Simplified Arabic" w:cs="Simplified Arabic"/>
          <w:sz w:val="32"/>
          <w:szCs w:val="32"/>
          <w:rtl/>
        </w:rPr>
        <w:t>لابد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الالتزام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بمواعيد 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>الاستعارات</w:t>
      </w:r>
      <w:r w:rsidRPr="000B7996">
        <w:rPr>
          <w:rFonts w:ascii="Simplified Arabic" w:hAnsi="Simplified Arabic" w:cs="Simplified Arabic"/>
          <w:sz w:val="32"/>
          <w:szCs w:val="32"/>
          <w:rtl/>
        </w:rPr>
        <w:t xml:space="preserve"> لعدم الحرمان منها</w:t>
      </w:r>
      <w:r w:rsidR="001A505F" w:rsidRPr="000B7996">
        <w:rPr>
          <w:rFonts w:ascii="Simplified Arabic" w:hAnsi="Simplified Arabic" w:cs="Simplified Arabic"/>
          <w:sz w:val="32"/>
          <w:szCs w:val="32"/>
          <w:rtl/>
        </w:rPr>
        <w:t>.</w:t>
      </w:r>
    </w:p>
    <w:sectPr w:rsidR="0088100F" w:rsidRPr="000B7996" w:rsidSect="005E2409">
      <w:pgSz w:w="11906" w:h="16838" w:code="9"/>
      <w:pgMar w:top="1440" w:right="1286" w:bottom="1440" w:left="1800" w:header="706" w:footer="706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4794"/>
    <w:multiLevelType w:val="hybridMultilevel"/>
    <w:tmpl w:val="A592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4CB7"/>
    <w:multiLevelType w:val="hybridMultilevel"/>
    <w:tmpl w:val="902C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37819">
    <w:abstractNumId w:val="1"/>
  </w:num>
  <w:num w:numId="2" w16cid:durableId="82667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B1"/>
    <w:rsid w:val="000B7996"/>
    <w:rsid w:val="000C1C05"/>
    <w:rsid w:val="00182544"/>
    <w:rsid w:val="001A505F"/>
    <w:rsid w:val="004C7B8C"/>
    <w:rsid w:val="004D17E6"/>
    <w:rsid w:val="0056634D"/>
    <w:rsid w:val="005E2409"/>
    <w:rsid w:val="005E74F8"/>
    <w:rsid w:val="006B7071"/>
    <w:rsid w:val="0088100F"/>
    <w:rsid w:val="0092524F"/>
    <w:rsid w:val="00A76A96"/>
    <w:rsid w:val="00B3409A"/>
    <w:rsid w:val="00B34F49"/>
    <w:rsid w:val="00C679E0"/>
    <w:rsid w:val="00DB43B1"/>
    <w:rsid w:val="00DB5034"/>
    <w:rsid w:val="00E6144E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22A2"/>
  <w15:chartTrackingRefBased/>
  <w15:docId w15:val="{8881C619-5A42-4B71-B4AB-830BE93E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B4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4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4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4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4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4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4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4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B4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B4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B4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B43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B43B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B43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B43B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B43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B4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4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B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4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B4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B43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43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43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4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B43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4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Dr.Hasnaa Mohamed</dc:creator>
  <cp:keywords/>
  <dc:description/>
  <cp:lastModifiedBy>Dr.Hasnaa Mohamed</cp:lastModifiedBy>
  <cp:revision>5</cp:revision>
  <dcterms:created xsi:type="dcterms:W3CDTF">2024-11-18T20:02:00Z</dcterms:created>
  <dcterms:modified xsi:type="dcterms:W3CDTF">2024-11-18T20:04:00Z</dcterms:modified>
</cp:coreProperties>
</file>