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A8" w:rsidRDefault="007514F2" w:rsidP="00171B95">
      <w:pPr>
        <w:bidi/>
        <w:jc w:val="center"/>
      </w:pPr>
      <w:bookmarkStart w:id="0" w:name="_GoBack"/>
      <w:r>
        <w:rPr>
          <w:rFonts w:cs="Arial"/>
          <w:b/>
          <w:bCs/>
          <w:sz w:val="44"/>
          <w:szCs w:val="44"/>
          <w:rtl/>
        </w:rPr>
        <w:t>جامعة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العين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العراقية</w:t>
      </w:r>
      <w:r>
        <w:rPr>
          <w:b/>
          <w:sz w:val="44"/>
        </w:rPr>
        <w:t xml:space="preserve"> </w:t>
      </w:r>
      <w:r>
        <w:rPr>
          <w:rFonts w:cs="Arial"/>
          <w:b/>
          <w:bCs/>
          <w:sz w:val="44"/>
          <w:szCs w:val="44"/>
          <w:rtl/>
        </w:rPr>
        <w:t>الأهلية</w:t>
      </w:r>
    </w:p>
    <w:p w:rsidR="00AA40DA" w:rsidRDefault="00AA40DA" w:rsidP="00171B95">
      <w:pPr>
        <w:bidi/>
        <w:spacing w:after="240"/>
        <w:jc w:val="center"/>
        <w:rPr>
          <w:rtl/>
          <w:lang w:bidi="ar-IQ"/>
        </w:rPr>
      </w:pPr>
      <w:r>
        <w:rPr>
          <w:color w:val="1F4E78"/>
          <w:sz w:val="28"/>
          <w:szCs w:val="28"/>
        </w:rPr>
        <w:t>Al-</w:t>
      </w:r>
      <w:proofErr w:type="spellStart"/>
      <w:r>
        <w:rPr>
          <w:color w:val="1F4E78"/>
          <w:sz w:val="28"/>
          <w:szCs w:val="28"/>
        </w:rPr>
        <w:t>Ayen</w:t>
      </w:r>
      <w:proofErr w:type="spellEnd"/>
      <w:r>
        <w:rPr>
          <w:rFonts w:hint="cs"/>
          <w:color w:val="1F4E78"/>
          <w:sz w:val="28"/>
          <w:szCs w:val="28"/>
        </w:rPr>
        <w:t xml:space="preserve"> Iraqi University</w:t>
      </w:r>
    </w:p>
    <w:p w:rsidR="00C333A8" w:rsidRDefault="00C333A8" w:rsidP="00171B95">
      <w:pPr>
        <w:bidi/>
        <w:jc w:val="center"/>
        <w:rPr>
          <w:lang w:bidi="ar-IQ"/>
        </w:rPr>
      </w:pPr>
    </w:p>
    <w:p w:rsidR="00C333A8" w:rsidRDefault="007514F2" w:rsidP="00171B95">
      <w:pPr>
        <w:bidi/>
        <w:jc w:val="center"/>
      </w:pPr>
      <w:r>
        <w:rPr>
          <w:color w:val="1F4E78"/>
        </w:rPr>
        <w:t>━━━━━━━━━━━━━━━━━━━━━━━━━</w:t>
      </w:r>
    </w:p>
    <w:p w:rsidR="00C333A8" w:rsidRDefault="00C333A8" w:rsidP="00171B95">
      <w:pPr>
        <w:bidi/>
        <w:jc w:val="center"/>
      </w:pPr>
    </w:p>
    <w:p w:rsidR="00C333A8" w:rsidRDefault="007514F2" w:rsidP="00171B95">
      <w:pPr>
        <w:bidi/>
        <w:jc w:val="center"/>
      </w:pPr>
      <w:r>
        <w:rPr>
          <w:rFonts w:cs="Arial"/>
          <w:b/>
          <w:bCs/>
          <w:color w:val="1F4E78"/>
          <w:sz w:val="52"/>
          <w:szCs w:val="52"/>
          <w:rtl/>
        </w:rPr>
        <w:t>سجل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معالجة</w:t>
      </w:r>
      <w:r>
        <w:rPr>
          <w:b/>
          <w:color w:val="1F4E78"/>
          <w:sz w:val="52"/>
        </w:rPr>
        <w:t xml:space="preserve"> </w:t>
      </w:r>
      <w:r>
        <w:rPr>
          <w:rFonts w:cs="Arial"/>
          <w:b/>
          <w:bCs/>
          <w:color w:val="1F4E78"/>
          <w:sz w:val="52"/>
          <w:szCs w:val="52"/>
          <w:rtl/>
        </w:rPr>
        <w:t>البيانات</w:t>
      </w:r>
    </w:p>
    <w:p w:rsidR="00C333A8" w:rsidRDefault="007514F2" w:rsidP="00171B95">
      <w:pPr>
        <w:bidi/>
        <w:jc w:val="center"/>
      </w:pPr>
      <w:r>
        <w:rPr>
          <w:color w:val="4472C4"/>
          <w:sz w:val="36"/>
        </w:rPr>
        <w:t>Data Processing Register</w:t>
      </w:r>
    </w:p>
    <w:p w:rsidR="00C333A8" w:rsidRDefault="00C333A8" w:rsidP="00171B95">
      <w:pPr>
        <w:bidi/>
        <w:jc w:val="center"/>
      </w:pPr>
    </w:p>
    <w:p w:rsidR="00C333A8" w:rsidRDefault="007514F2" w:rsidP="00171B95">
      <w:pPr>
        <w:bidi/>
        <w:jc w:val="center"/>
      </w:pPr>
      <w:r>
        <w:rPr>
          <w:rFonts w:cs="Arial"/>
          <w:sz w:val="24"/>
          <w:szCs w:val="24"/>
          <w:rtl/>
        </w:rPr>
        <w:t>وحدة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الأمن</w:t>
      </w:r>
      <w:r>
        <w:rPr>
          <w:sz w:val="24"/>
        </w:rPr>
        <w:t xml:space="preserve"> </w:t>
      </w:r>
      <w:r>
        <w:rPr>
          <w:rFonts w:cs="Arial"/>
          <w:sz w:val="24"/>
          <w:szCs w:val="24"/>
          <w:rtl/>
        </w:rPr>
        <w:t>السيبراني</w:t>
      </w:r>
      <w:r>
        <w:rPr>
          <w:sz w:val="24"/>
        </w:rPr>
        <w:t xml:space="preserve"> | Cybersecurity Unit</w:t>
      </w:r>
    </w:p>
    <w:p w:rsidR="00C333A8" w:rsidRDefault="007514F2" w:rsidP="00171B95">
      <w:pPr>
        <w:bidi/>
        <w:jc w:val="center"/>
      </w:pPr>
      <w:r>
        <w:rPr>
          <w:rFonts w:cs="Arial"/>
          <w:rtl/>
        </w:rPr>
        <w:t>الإصدار</w:t>
      </w:r>
      <w:r>
        <w:t xml:space="preserve">: 1.0 | </w:t>
      </w:r>
      <w:r>
        <w:rPr>
          <w:rFonts w:cs="Arial"/>
          <w:rtl/>
        </w:rPr>
        <w:t>يناير</w:t>
      </w:r>
      <w:r>
        <w:t xml:space="preserve"> 2026</w:t>
      </w:r>
    </w:p>
    <w:p w:rsidR="00C333A8" w:rsidRDefault="007514F2" w:rsidP="00171B95">
      <w:pPr>
        <w:bidi/>
      </w:pPr>
      <w:r>
        <w:br w:type="page"/>
      </w:r>
    </w:p>
    <w:p w:rsidR="00C333A8" w:rsidRDefault="007514F2" w:rsidP="00171B95">
      <w:pPr>
        <w:bidi/>
      </w:pPr>
      <w:r>
        <w:rPr>
          <w:rFonts w:cs="Arial"/>
          <w:rtl/>
        </w:rPr>
        <w:lastRenderedPageBreak/>
        <w:t>هذا</w:t>
      </w:r>
      <w:r>
        <w:t xml:space="preserve"> </w:t>
      </w:r>
      <w:r>
        <w:rPr>
          <w:rFonts w:cs="Arial"/>
          <w:rtl/>
        </w:rPr>
        <w:t>السجل</w:t>
      </w:r>
      <w:r>
        <w:t xml:space="preserve"> </w:t>
      </w:r>
      <w:r>
        <w:rPr>
          <w:rFonts w:cs="Arial"/>
          <w:rtl/>
        </w:rPr>
        <w:t>يوثق</w:t>
      </w:r>
      <w:r>
        <w:t xml:space="preserve"> </w:t>
      </w:r>
      <w:r>
        <w:rPr>
          <w:rFonts w:cs="Arial"/>
          <w:rtl/>
        </w:rPr>
        <w:t>جميع</w:t>
      </w:r>
      <w:r>
        <w:t xml:space="preserve"> </w:t>
      </w:r>
      <w:r>
        <w:rPr>
          <w:rFonts w:cs="Arial"/>
          <w:rtl/>
        </w:rPr>
        <w:t>أنشطة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البيانات</w:t>
      </w:r>
      <w:r>
        <w:t xml:space="preserve"> </w:t>
      </w:r>
      <w:r>
        <w:rPr>
          <w:rFonts w:cs="Arial"/>
          <w:rtl/>
        </w:rPr>
        <w:t>الشخصية</w:t>
      </w:r>
      <w:r>
        <w:t xml:space="preserve"> </w:t>
      </w:r>
      <w:r>
        <w:rPr>
          <w:rFonts w:cs="Arial"/>
          <w:rtl/>
        </w:rPr>
        <w:t>في</w:t>
      </w:r>
      <w:r>
        <w:t xml:space="preserve"> </w:t>
      </w:r>
      <w:r>
        <w:rPr>
          <w:rFonts w:cs="Arial"/>
          <w:rtl/>
        </w:rPr>
        <w:t>الجامعة</w:t>
      </w:r>
      <w:r>
        <w:t xml:space="preserve"> </w:t>
      </w:r>
      <w:r>
        <w:rPr>
          <w:rFonts w:cs="Arial"/>
          <w:rtl/>
        </w:rPr>
        <w:t>وفقاً</w:t>
      </w:r>
      <w:r>
        <w:t xml:space="preserve"> </w:t>
      </w:r>
      <w:r>
        <w:rPr>
          <w:rFonts w:cs="Arial"/>
          <w:rtl/>
        </w:rPr>
        <w:t>لمتطلبات</w:t>
      </w:r>
      <w:r>
        <w:t xml:space="preserve"> </w:t>
      </w:r>
      <w:r>
        <w:rPr>
          <w:rFonts w:cs="Arial"/>
          <w:rtl/>
        </w:rPr>
        <w:t>حماية</w:t>
      </w:r>
      <w:r>
        <w:t xml:space="preserve"> </w:t>
      </w:r>
      <w:r>
        <w:rPr>
          <w:rFonts w:cs="Arial"/>
          <w:rtl/>
        </w:rPr>
        <w:t>البيانات</w:t>
      </w:r>
      <w:r>
        <w:t>.</w:t>
      </w:r>
    </w:p>
    <w:p w:rsidR="00C333A8" w:rsidRDefault="007514F2" w:rsidP="00171B95">
      <w:pPr>
        <w:pStyle w:val="21"/>
        <w:bidi/>
      </w:pPr>
      <w:r>
        <w:rPr>
          <w:rFonts w:cs="Calibri"/>
          <w:rtl/>
        </w:rPr>
        <w:t>كيفية</w:t>
      </w:r>
      <w:r>
        <w:t xml:space="preserve"> </w:t>
      </w:r>
      <w:r>
        <w:rPr>
          <w:rFonts w:cs="Calibri"/>
          <w:rtl/>
        </w:rPr>
        <w:t>استخدام</w:t>
      </w:r>
      <w:r>
        <w:t xml:space="preserve"> </w:t>
      </w:r>
      <w:r>
        <w:rPr>
          <w:rFonts w:cs="Calibri"/>
          <w:rtl/>
        </w:rPr>
        <w:t>هذا</w:t>
      </w:r>
      <w:r>
        <w:t xml:space="preserve"> </w:t>
      </w:r>
      <w:r>
        <w:rPr>
          <w:rFonts w:cs="Calibri"/>
          <w:rtl/>
        </w:rPr>
        <w:t>السجل</w:t>
      </w:r>
      <w:r>
        <w:t>:</w:t>
      </w:r>
    </w:p>
    <w:p w:rsidR="00C333A8" w:rsidRDefault="007514F2" w:rsidP="00171B95">
      <w:pPr>
        <w:bidi/>
      </w:pPr>
      <w:r>
        <w:t xml:space="preserve">• </w:t>
      </w:r>
      <w:r>
        <w:rPr>
          <w:rFonts w:cs="Arial"/>
          <w:rtl/>
        </w:rPr>
        <w:t>يجب</w:t>
      </w:r>
      <w:r>
        <w:t xml:space="preserve"> </w:t>
      </w:r>
      <w:r>
        <w:rPr>
          <w:rFonts w:cs="Arial"/>
          <w:rtl/>
        </w:rPr>
        <w:t>تسجيل</w:t>
      </w:r>
      <w:r>
        <w:t xml:space="preserve"> </w:t>
      </w:r>
      <w:r>
        <w:rPr>
          <w:rFonts w:cs="Arial"/>
          <w:rtl/>
        </w:rPr>
        <w:t>كل</w:t>
      </w:r>
      <w:r>
        <w:t xml:space="preserve"> </w:t>
      </w:r>
      <w:r>
        <w:rPr>
          <w:rFonts w:cs="Arial"/>
          <w:rtl/>
        </w:rPr>
        <w:t>نشاط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بيانات</w:t>
      </w:r>
      <w:r>
        <w:t xml:space="preserve"> </w:t>
      </w:r>
      <w:r>
        <w:rPr>
          <w:rFonts w:cs="Arial"/>
          <w:rtl/>
        </w:rPr>
        <w:t>شخصية</w:t>
      </w:r>
      <w:r>
        <w:t xml:space="preserve"> </w:t>
      </w:r>
      <w:r>
        <w:rPr>
          <w:rFonts w:cs="Arial"/>
          <w:rtl/>
        </w:rPr>
        <w:t>جديد</w:t>
      </w:r>
    </w:p>
    <w:p w:rsidR="00C333A8" w:rsidRDefault="007514F2" w:rsidP="00171B95">
      <w:pPr>
        <w:bidi/>
      </w:pPr>
      <w:r>
        <w:t xml:space="preserve">• </w:t>
      </w:r>
      <w:r>
        <w:rPr>
          <w:rFonts w:cs="Arial"/>
          <w:rtl/>
        </w:rPr>
        <w:t>مراجعة</w:t>
      </w:r>
      <w:r>
        <w:t xml:space="preserve"> </w:t>
      </w:r>
      <w:r>
        <w:rPr>
          <w:rFonts w:cs="Arial"/>
          <w:rtl/>
        </w:rPr>
        <w:t>وتحديث</w:t>
      </w:r>
      <w:r>
        <w:t xml:space="preserve"> </w:t>
      </w:r>
      <w:r>
        <w:rPr>
          <w:rFonts w:cs="Arial"/>
          <w:rtl/>
        </w:rPr>
        <w:t>السجل</w:t>
      </w:r>
      <w:r>
        <w:t xml:space="preserve"> </w:t>
      </w:r>
      <w:r>
        <w:rPr>
          <w:rFonts w:cs="Arial"/>
          <w:rtl/>
        </w:rPr>
        <w:t>ربع</w:t>
      </w:r>
      <w:r>
        <w:t xml:space="preserve"> </w:t>
      </w:r>
      <w:r>
        <w:rPr>
          <w:rFonts w:cs="Arial"/>
          <w:rtl/>
        </w:rPr>
        <w:t>سنوياً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الأقل</w:t>
      </w:r>
    </w:p>
    <w:p w:rsidR="00C333A8" w:rsidRDefault="007514F2" w:rsidP="00171B95">
      <w:pPr>
        <w:bidi/>
      </w:pPr>
      <w:r>
        <w:t xml:space="preserve">• </w:t>
      </w:r>
      <w:r>
        <w:rPr>
          <w:rFonts w:cs="Arial"/>
          <w:rtl/>
        </w:rPr>
        <w:t>التأكد</w:t>
      </w:r>
      <w:r>
        <w:t xml:space="preserve"> </w:t>
      </w:r>
      <w:r>
        <w:rPr>
          <w:rFonts w:cs="Arial"/>
          <w:rtl/>
        </w:rPr>
        <w:t>من</w:t>
      </w:r>
      <w:r>
        <w:t xml:space="preserve"> </w:t>
      </w:r>
      <w:r>
        <w:rPr>
          <w:rFonts w:cs="Arial"/>
          <w:rtl/>
        </w:rPr>
        <w:t>دقة</w:t>
      </w:r>
      <w:r>
        <w:t xml:space="preserve"> </w:t>
      </w:r>
      <w:r>
        <w:rPr>
          <w:rFonts w:cs="Arial"/>
          <w:rtl/>
        </w:rPr>
        <w:t>واكتمال</w:t>
      </w:r>
      <w:r>
        <w:t xml:space="preserve"> </w:t>
      </w:r>
      <w:r>
        <w:rPr>
          <w:rFonts w:cs="Arial"/>
          <w:rtl/>
        </w:rPr>
        <w:t>المعلومات</w:t>
      </w:r>
    </w:p>
    <w:p w:rsidR="00C333A8" w:rsidRDefault="007514F2" w:rsidP="00171B95">
      <w:pPr>
        <w:bidi/>
      </w:pPr>
      <w:r>
        <w:t xml:space="preserve">• </w:t>
      </w:r>
      <w:r>
        <w:rPr>
          <w:rFonts w:cs="Arial"/>
          <w:rtl/>
        </w:rPr>
        <w:t>إخطار</w:t>
      </w:r>
      <w:r>
        <w:t xml:space="preserve"> </w:t>
      </w:r>
      <w:r>
        <w:rPr>
          <w:rFonts w:cs="Arial"/>
          <w:rtl/>
        </w:rPr>
        <w:t>وحدة</w:t>
      </w:r>
      <w:r>
        <w:t xml:space="preserve"> </w:t>
      </w:r>
      <w:r>
        <w:rPr>
          <w:rFonts w:cs="Arial"/>
          <w:rtl/>
        </w:rPr>
        <w:t>الأمن</w:t>
      </w:r>
      <w:r>
        <w:t xml:space="preserve"> </w:t>
      </w:r>
      <w:r>
        <w:rPr>
          <w:rFonts w:cs="Arial"/>
          <w:rtl/>
        </w:rPr>
        <w:t>السيبراني</w:t>
      </w:r>
      <w:r>
        <w:t xml:space="preserve"> </w:t>
      </w:r>
      <w:r>
        <w:rPr>
          <w:rFonts w:cs="Arial"/>
          <w:rtl/>
        </w:rPr>
        <w:t>بأي</w:t>
      </w:r>
      <w:r>
        <w:t xml:space="preserve"> </w:t>
      </w:r>
      <w:r>
        <w:rPr>
          <w:rFonts w:cs="Arial"/>
          <w:rtl/>
        </w:rPr>
        <w:t>تغييرات</w:t>
      </w:r>
      <w:r>
        <w:t xml:space="preserve"> </w:t>
      </w:r>
      <w:r>
        <w:rPr>
          <w:rFonts w:cs="Arial"/>
          <w:rtl/>
        </w:rPr>
        <w:t>جوهرية</w:t>
      </w:r>
    </w:p>
    <w:p w:rsidR="00C333A8" w:rsidRDefault="007514F2" w:rsidP="00171B95">
      <w:pPr>
        <w:bidi/>
      </w:pPr>
      <w:r>
        <w:br w:type="page"/>
      </w:r>
    </w:p>
    <w:p w:rsidR="00C333A8" w:rsidRDefault="007514F2" w:rsidP="00286D93">
      <w:pPr>
        <w:pStyle w:val="1"/>
        <w:jc w:val="right"/>
      </w:pPr>
      <w:r>
        <w:rPr>
          <w:rFonts w:cs="Calibri"/>
          <w:rtl/>
        </w:rPr>
        <w:lastRenderedPageBreak/>
        <w:t>نشاط</w:t>
      </w:r>
      <w:r>
        <w:t xml:space="preserve"> </w:t>
      </w:r>
      <w:r>
        <w:rPr>
          <w:rFonts w:cs="Calibri"/>
          <w:rtl/>
        </w:rPr>
        <w:t>معالجة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#1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3294"/>
        <w:gridCol w:w="5229"/>
      </w:tblGrid>
      <w:tr w:rsidR="00C333A8" w:rsidTr="000F1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رقم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السجل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DPA-001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اسم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النشاط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نظام</w:t>
            </w:r>
            <w:r>
              <w:t xml:space="preserve"> </w:t>
            </w:r>
            <w:r>
              <w:rPr>
                <w:rFonts w:cs="Arial"/>
                <w:rtl/>
              </w:rPr>
              <w:t>إدارة</w:t>
            </w:r>
            <w:r>
              <w:t xml:space="preserve"> </w:t>
            </w:r>
            <w:r>
              <w:rPr>
                <w:rFonts w:cs="Arial"/>
                <w:rtl/>
              </w:rPr>
              <w:t>شؤون</w:t>
            </w:r>
            <w:r>
              <w:t xml:space="preserve"> </w:t>
            </w:r>
            <w:r>
              <w:rPr>
                <w:rFonts w:cs="Arial"/>
                <w:rtl/>
              </w:rPr>
              <w:t>الطلاب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مراقب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جامعة</w:t>
            </w:r>
            <w:r>
              <w:t xml:space="preserve"> </w:t>
            </w:r>
            <w:r>
              <w:rPr>
                <w:rFonts w:cs="Arial"/>
                <w:rtl/>
              </w:rPr>
              <w:t>العين</w:t>
            </w:r>
            <w:r>
              <w:t xml:space="preserve"> </w:t>
            </w:r>
            <w:r>
              <w:rPr>
                <w:rFonts w:cs="Arial"/>
                <w:rtl/>
              </w:rPr>
              <w:t>العراقية</w:t>
            </w:r>
            <w:r>
              <w:t xml:space="preserve"> - </w:t>
            </w:r>
            <w:r>
              <w:rPr>
                <w:rFonts w:cs="Arial"/>
                <w:rtl/>
              </w:rPr>
              <w:t>قسم</w:t>
            </w:r>
            <w:r>
              <w:t xml:space="preserve"> </w:t>
            </w:r>
            <w:r>
              <w:rPr>
                <w:rFonts w:cs="Arial"/>
                <w:rtl/>
              </w:rPr>
              <w:t>شؤون</w:t>
            </w:r>
            <w:r>
              <w:t xml:space="preserve"> </w:t>
            </w:r>
            <w:r>
              <w:rPr>
                <w:rFonts w:cs="Arial"/>
                <w:rtl/>
              </w:rPr>
              <w:t>الطلاب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معالج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(</w:t>
            </w:r>
            <w:r>
              <w:rPr>
                <w:rFonts w:cs="Arial"/>
                <w:bCs w:val="0"/>
                <w:rtl/>
              </w:rPr>
              <w:t>إن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وجد</w:t>
            </w:r>
            <w:r>
              <w:t>)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لا</w:t>
            </w:r>
            <w:r>
              <w:t xml:space="preserve"> </w:t>
            </w:r>
            <w:r>
              <w:rPr>
                <w:rFonts w:cs="Arial"/>
                <w:rtl/>
              </w:rPr>
              <w:t>يوجد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الغرض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من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المعالجة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إدارة</w:t>
            </w:r>
            <w:r>
              <w:t xml:space="preserve"> </w:t>
            </w:r>
            <w:r>
              <w:rPr>
                <w:rFonts w:cs="Arial"/>
                <w:rtl/>
              </w:rPr>
              <w:t>القبول</w:t>
            </w:r>
            <w:r>
              <w:t xml:space="preserve"> </w:t>
            </w:r>
            <w:r>
              <w:rPr>
                <w:rFonts w:cs="Arial"/>
                <w:rtl/>
              </w:rPr>
              <w:t>والتسجيل</w:t>
            </w:r>
            <w:r>
              <w:t xml:space="preserve"> </w:t>
            </w:r>
            <w:r>
              <w:rPr>
                <w:rFonts w:cs="Arial"/>
                <w:rtl/>
              </w:rPr>
              <w:t>والسجلات</w:t>
            </w:r>
            <w:r>
              <w:t xml:space="preserve"> </w:t>
            </w:r>
            <w:r>
              <w:rPr>
                <w:rFonts w:cs="Arial"/>
                <w:rtl/>
              </w:rPr>
              <w:t>الأكاديمية</w:t>
            </w:r>
            <w:r>
              <w:t xml:space="preserve"> </w:t>
            </w:r>
            <w:r>
              <w:rPr>
                <w:rFonts w:cs="Arial"/>
                <w:rtl/>
              </w:rPr>
              <w:t>للطلاب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الأساس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القانوني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الضرورة</w:t>
            </w:r>
            <w:r>
              <w:t xml:space="preserve"> </w:t>
            </w:r>
            <w:r>
              <w:rPr>
                <w:rFonts w:cs="Arial"/>
                <w:rtl/>
              </w:rPr>
              <w:t>التعاقدية</w:t>
            </w:r>
            <w:r>
              <w:t xml:space="preserve"> + </w:t>
            </w:r>
            <w:r>
              <w:rPr>
                <w:rFonts w:cs="Arial"/>
                <w:rtl/>
              </w:rPr>
              <w:t>الالتزام</w:t>
            </w:r>
            <w:r>
              <w:t xml:space="preserve"> </w:t>
            </w:r>
            <w:r>
              <w:rPr>
                <w:rFonts w:cs="Arial"/>
                <w:rtl/>
              </w:rPr>
              <w:t>القانوني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فئات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أصحاب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الطلاب،</w:t>
            </w:r>
            <w:r>
              <w:t xml:space="preserve"> </w:t>
            </w:r>
            <w:r>
              <w:rPr>
                <w:rFonts w:cs="Arial"/>
                <w:rtl/>
              </w:rPr>
              <w:t>المتقدمون</w:t>
            </w:r>
            <w:r>
              <w:t xml:space="preserve"> </w:t>
            </w:r>
            <w:r>
              <w:rPr>
                <w:rFonts w:cs="Arial"/>
                <w:rtl/>
              </w:rPr>
              <w:t>للقبول،</w:t>
            </w:r>
            <w:r>
              <w:t xml:space="preserve"> </w:t>
            </w:r>
            <w:r>
              <w:rPr>
                <w:rFonts w:cs="Arial"/>
                <w:rtl/>
              </w:rPr>
              <w:t>الخريجون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أنواع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الشخصية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الاسم،</w:t>
            </w:r>
            <w:r>
              <w:t xml:space="preserve"> </w:t>
            </w:r>
            <w:r>
              <w:rPr>
                <w:rFonts w:cs="Arial"/>
                <w:rtl/>
              </w:rPr>
              <w:t>تاريخ</w:t>
            </w:r>
            <w:r>
              <w:t xml:space="preserve"> </w:t>
            </w:r>
            <w:r>
              <w:rPr>
                <w:rFonts w:cs="Arial"/>
                <w:rtl/>
              </w:rPr>
              <w:t>الميلاد،</w:t>
            </w:r>
            <w:r>
              <w:t xml:space="preserve"> </w:t>
            </w:r>
            <w:r>
              <w:rPr>
                <w:rFonts w:cs="Arial"/>
                <w:rtl/>
              </w:rPr>
              <w:t>رقم</w:t>
            </w:r>
            <w:r>
              <w:t xml:space="preserve"> </w:t>
            </w:r>
            <w:r>
              <w:rPr>
                <w:rFonts w:cs="Arial"/>
                <w:rtl/>
              </w:rPr>
              <w:t>الهوية،</w:t>
            </w:r>
            <w:r>
              <w:t xml:space="preserve"> </w:t>
            </w:r>
            <w:r>
              <w:rPr>
                <w:rFonts w:cs="Arial"/>
                <w:rtl/>
              </w:rPr>
              <w:t>العنوان،</w:t>
            </w:r>
            <w:r>
              <w:t xml:space="preserve"> </w:t>
            </w:r>
            <w:r>
              <w:rPr>
                <w:rFonts w:cs="Arial"/>
                <w:rtl/>
              </w:rPr>
              <w:t>البريد</w:t>
            </w:r>
            <w:r>
              <w:t xml:space="preserve"> </w:t>
            </w:r>
            <w:r>
              <w:rPr>
                <w:rFonts w:cs="Arial"/>
                <w:rtl/>
              </w:rPr>
              <w:t>الإلكتروني،</w:t>
            </w:r>
            <w:r>
              <w:t xml:space="preserve"> </w:t>
            </w:r>
            <w:r>
              <w:rPr>
                <w:rFonts w:cs="Arial"/>
                <w:rtl/>
              </w:rPr>
              <w:t>رقم</w:t>
            </w:r>
            <w:r>
              <w:t xml:space="preserve"> </w:t>
            </w:r>
            <w:r>
              <w:rPr>
                <w:rFonts w:cs="Arial"/>
                <w:rtl/>
              </w:rPr>
              <w:t>الهاتف،</w:t>
            </w:r>
            <w:r>
              <w:t xml:space="preserve"> </w:t>
            </w:r>
            <w:r>
              <w:rPr>
                <w:rFonts w:cs="Arial"/>
                <w:rtl/>
              </w:rPr>
              <w:t>الصور،</w:t>
            </w:r>
            <w:r>
              <w:t xml:space="preserve"> </w:t>
            </w:r>
            <w:r>
              <w:rPr>
                <w:rFonts w:cs="Arial"/>
                <w:rtl/>
              </w:rPr>
              <w:t>السجل</w:t>
            </w:r>
            <w:r>
              <w:t xml:space="preserve"> </w:t>
            </w:r>
            <w:r>
              <w:rPr>
                <w:rFonts w:cs="Arial"/>
                <w:rtl/>
              </w:rPr>
              <w:t>الأكاديمي،</w:t>
            </w:r>
            <w:r>
              <w:t xml:space="preserve"> </w:t>
            </w:r>
            <w:r>
              <w:rPr>
                <w:rFonts w:cs="Arial"/>
                <w:rtl/>
              </w:rPr>
              <w:t>الشهادات</w:t>
            </w:r>
            <w:r>
              <w:t xml:space="preserve"> </w:t>
            </w:r>
            <w:r>
              <w:rPr>
                <w:rFonts w:cs="Arial"/>
                <w:rtl/>
              </w:rPr>
              <w:t>السابقة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الحساسة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لا</w:t>
            </w:r>
            <w:r>
              <w:t xml:space="preserve"> </w:t>
            </w:r>
            <w:r>
              <w:rPr>
                <w:rFonts w:cs="Arial"/>
                <w:rtl/>
              </w:rPr>
              <w:t>توجد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مصدر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من</w:t>
            </w:r>
            <w:r>
              <w:t xml:space="preserve"> </w:t>
            </w:r>
            <w:r>
              <w:rPr>
                <w:rFonts w:cs="Arial"/>
                <w:rtl/>
              </w:rPr>
              <w:t>الطالب</w:t>
            </w:r>
            <w:r>
              <w:t xml:space="preserve"> </w:t>
            </w:r>
            <w:r>
              <w:rPr>
                <w:rFonts w:cs="Arial"/>
                <w:rtl/>
              </w:rPr>
              <w:t>مباشرة،</w:t>
            </w:r>
            <w:r>
              <w:t xml:space="preserve"> </w:t>
            </w:r>
            <w:r>
              <w:rPr>
                <w:rFonts w:cs="Arial"/>
                <w:rtl/>
              </w:rPr>
              <w:t>من</w:t>
            </w:r>
            <w:r>
              <w:t xml:space="preserve"> </w:t>
            </w:r>
            <w:r>
              <w:rPr>
                <w:rFonts w:cs="Arial"/>
                <w:rtl/>
              </w:rPr>
              <w:t>المدارس</w:t>
            </w:r>
            <w:r>
              <w:t xml:space="preserve"> </w:t>
            </w:r>
            <w:r>
              <w:rPr>
                <w:rFonts w:cs="Arial"/>
                <w:rtl/>
              </w:rPr>
              <w:t>السابقة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المشاركة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مع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أطراف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ثالثة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وزارة</w:t>
            </w:r>
            <w:r>
              <w:t xml:space="preserve"> </w:t>
            </w:r>
            <w:r>
              <w:rPr>
                <w:rFonts w:cs="Arial"/>
                <w:rtl/>
              </w:rPr>
              <w:t>التعليم</w:t>
            </w:r>
            <w:r>
              <w:t xml:space="preserve"> </w:t>
            </w:r>
            <w:r>
              <w:rPr>
                <w:rFonts w:cs="Arial"/>
                <w:rtl/>
              </w:rPr>
              <w:t>العالي</w:t>
            </w:r>
            <w:r>
              <w:t xml:space="preserve"> (</w:t>
            </w:r>
            <w:r>
              <w:rPr>
                <w:rFonts w:cs="Arial"/>
                <w:rtl/>
              </w:rPr>
              <w:t>إلزامي</w:t>
            </w:r>
            <w:r>
              <w:t>)</w:t>
            </w:r>
            <w:r>
              <w:rPr>
                <w:rFonts w:cs="Arial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الجامعات</w:t>
            </w:r>
            <w:r>
              <w:t xml:space="preserve"> </w:t>
            </w:r>
            <w:r>
              <w:rPr>
                <w:rFonts w:cs="Arial"/>
                <w:rtl/>
              </w:rPr>
              <w:t>الأخرى</w:t>
            </w:r>
            <w:r>
              <w:t xml:space="preserve"> (</w:t>
            </w:r>
            <w:r>
              <w:rPr>
                <w:rFonts w:cs="Arial"/>
                <w:rtl/>
              </w:rPr>
              <w:t>عند</w:t>
            </w:r>
            <w:r>
              <w:t xml:space="preserve"> </w:t>
            </w:r>
            <w:r>
              <w:rPr>
                <w:rFonts w:cs="Arial"/>
                <w:rtl/>
              </w:rPr>
              <w:t>الحاجة</w:t>
            </w:r>
            <w:r>
              <w:t>)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نقل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خارج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العراق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لا</w:t>
            </w:r>
            <w:r>
              <w:t xml:space="preserve"> </w:t>
            </w:r>
            <w:r>
              <w:rPr>
                <w:rFonts w:cs="Arial"/>
                <w:rtl/>
              </w:rPr>
              <w:t>يوجد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مدة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الاحتفاظ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دائم</w:t>
            </w:r>
            <w:r>
              <w:t xml:space="preserve"> (</w:t>
            </w:r>
            <w:r>
              <w:rPr>
                <w:rFonts w:cs="Arial"/>
                <w:rtl/>
              </w:rPr>
              <w:t>أرشيف</w:t>
            </w:r>
            <w:r>
              <w:t xml:space="preserve"> </w:t>
            </w:r>
            <w:r>
              <w:rPr>
                <w:rFonts w:cs="Arial"/>
                <w:rtl/>
              </w:rPr>
              <w:t>أكاديمي</w:t>
            </w:r>
            <w:r>
              <w:t>)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التدابير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الأمنية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المطبقة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تشفير،</w:t>
            </w:r>
            <w:r>
              <w:t xml:space="preserve"> </w:t>
            </w:r>
            <w:r>
              <w:rPr>
                <w:rFonts w:cs="Arial"/>
                <w:rtl/>
              </w:rPr>
              <w:t>التحكم</w:t>
            </w:r>
            <w:r>
              <w:t xml:space="preserve"> </w:t>
            </w:r>
            <w:r>
              <w:rPr>
                <w:rFonts w:cs="Arial"/>
                <w:rtl/>
              </w:rPr>
              <w:t>بالوصول،</w:t>
            </w:r>
            <w:r>
              <w:t xml:space="preserve"> MFA</w:t>
            </w:r>
            <w:r>
              <w:rPr>
                <w:rFonts w:cs="Arial"/>
                <w:rtl/>
              </w:rPr>
              <w:t>،</w:t>
            </w:r>
            <w:r>
              <w:t xml:space="preserve"> </w:t>
            </w:r>
            <w:r>
              <w:rPr>
                <w:rFonts w:cs="Arial"/>
                <w:rtl/>
              </w:rPr>
              <w:t>نسخ</w:t>
            </w:r>
            <w:r>
              <w:t xml:space="preserve"> </w:t>
            </w:r>
            <w:r>
              <w:rPr>
                <w:rFonts w:cs="Arial"/>
                <w:rtl/>
              </w:rPr>
              <w:t>احتياطي</w:t>
            </w:r>
            <w:r>
              <w:t xml:space="preserve"> </w:t>
            </w:r>
            <w:r>
              <w:rPr>
                <w:rFonts w:cs="Arial"/>
                <w:rtl/>
              </w:rPr>
              <w:t>يومي،</w:t>
            </w:r>
            <w:r>
              <w:t xml:space="preserve"> </w:t>
            </w:r>
            <w:r>
              <w:rPr>
                <w:rFonts w:cs="Arial"/>
                <w:rtl/>
              </w:rPr>
              <w:t>مراقبة</w:t>
            </w:r>
            <w:r>
              <w:t xml:space="preserve"> </w:t>
            </w:r>
            <w:r>
              <w:rPr>
                <w:rFonts w:cs="Arial"/>
                <w:rtl/>
              </w:rPr>
              <w:t>على</w:t>
            </w:r>
            <w:r>
              <w:t xml:space="preserve"> </w:t>
            </w:r>
            <w:r>
              <w:rPr>
                <w:rFonts w:cs="Arial"/>
                <w:rtl/>
              </w:rPr>
              <w:t>مدار</w:t>
            </w:r>
            <w:r>
              <w:t xml:space="preserve"> </w:t>
            </w:r>
            <w:r>
              <w:rPr>
                <w:rFonts w:cs="Arial"/>
                <w:rtl/>
              </w:rPr>
              <w:t>الساعة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مستوى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المخاطرة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متوسط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تم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إجراء</w:t>
            </w:r>
            <w:r>
              <w:t xml:space="preserve"> PIA</w:t>
            </w:r>
            <w:r>
              <w:rPr>
                <w:rFonts w:cs="Arial"/>
                <w:bCs w:val="0"/>
                <w:rtl/>
              </w:rPr>
              <w:t>؟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☐ </w:t>
            </w:r>
            <w:r>
              <w:rPr>
                <w:rFonts w:cs="Arial"/>
                <w:rtl/>
              </w:rPr>
              <w:t>نعم</w:t>
            </w:r>
            <w:r>
              <w:t xml:space="preserve">  ☐ </w:t>
            </w:r>
            <w:r>
              <w:rPr>
                <w:rFonts w:cs="Arial"/>
                <w:rtl/>
              </w:rPr>
              <w:t>لا</w:t>
            </w:r>
            <w:r>
              <w:t xml:space="preserve">  ☐ </w:t>
            </w:r>
            <w:r>
              <w:rPr>
                <w:rFonts w:cs="Arial"/>
                <w:rtl/>
              </w:rPr>
              <w:t>قيد</w:t>
            </w:r>
            <w:r>
              <w:t xml:space="preserve"> </w:t>
            </w:r>
            <w:r>
              <w:rPr>
                <w:rFonts w:cs="Arial"/>
                <w:rtl/>
              </w:rPr>
              <w:t>الإجراء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تاريخ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آخر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مراجعة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يناير</w:t>
            </w:r>
            <w:r>
              <w:t xml:space="preserve"> 2026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المسؤول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عن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التحديث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مدير</w:t>
            </w:r>
            <w:r>
              <w:t xml:space="preserve"> </w:t>
            </w:r>
            <w:r>
              <w:rPr>
                <w:rFonts w:cs="Arial"/>
                <w:rtl/>
              </w:rPr>
              <w:t>شؤون</w:t>
            </w:r>
            <w:r>
              <w:t xml:space="preserve"> </w:t>
            </w:r>
            <w:r>
              <w:rPr>
                <w:rFonts w:cs="Arial"/>
                <w:rtl/>
              </w:rPr>
              <w:t>الطلاب</w:t>
            </w:r>
          </w:p>
        </w:tc>
      </w:tr>
      <w:tr w:rsidR="00C333A8" w:rsidTr="000F1D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ملاحظات</w:t>
            </w:r>
          </w:p>
        </w:tc>
        <w:tc>
          <w:tcPr>
            <w:tcW w:w="576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يتم</w:t>
            </w:r>
            <w:r>
              <w:t xml:space="preserve"> </w:t>
            </w:r>
            <w:r>
              <w:rPr>
                <w:rFonts w:cs="Arial"/>
                <w:rtl/>
              </w:rPr>
              <w:t>مراجعة</w:t>
            </w:r>
            <w:r>
              <w:t xml:space="preserve"> </w:t>
            </w:r>
            <w:r>
              <w:rPr>
                <w:rFonts w:cs="Arial"/>
                <w:rtl/>
              </w:rPr>
              <w:t>الصلاحيات</w:t>
            </w:r>
            <w:r>
              <w:t xml:space="preserve"> </w:t>
            </w:r>
            <w:r>
              <w:rPr>
                <w:rFonts w:cs="Arial"/>
                <w:rtl/>
              </w:rPr>
              <w:t>ربع</w:t>
            </w:r>
            <w:r>
              <w:t xml:space="preserve"> </w:t>
            </w:r>
            <w:r>
              <w:rPr>
                <w:rFonts w:cs="Arial"/>
                <w:rtl/>
              </w:rPr>
              <w:t>سنوياً</w:t>
            </w:r>
          </w:p>
        </w:tc>
      </w:tr>
      <w:tr w:rsidR="00C333A8" w:rsidTr="000F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C333A8" w:rsidP="00171B95">
            <w:pPr>
              <w:bidi/>
            </w:pP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33A8" w:rsidRDefault="007514F2" w:rsidP="00171B95">
      <w:pPr>
        <w:bidi/>
      </w:pPr>
      <w:r>
        <w:br w:type="page"/>
      </w:r>
    </w:p>
    <w:p w:rsidR="00C333A8" w:rsidRDefault="007514F2" w:rsidP="00286D93">
      <w:pPr>
        <w:pStyle w:val="1"/>
        <w:jc w:val="right"/>
      </w:pPr>
      <w:r>
        <w:rPr>
          <w:rFonts w:cs="Calibri"/>
          <w:rtl/>
        </w:rPr>
        <w:lastRenderedPageBreak/>
        <w:t>نشاط</w:t>
      </w:r>
      <w:r>
        <w:t xml:space="preserve"> </w:t>
      </w:r>
      <w:r>
        <w:rPr>
          <w:rFonts w:cs="Calibri"/>
          <w:rtl/>
        </w:rPr>
        <w:t>معالجة</w:t>
      </w:r>
      <w:r>
        <w:t xml:space="preserve"> </w:t>
      </w:r>
      <w:r>
        <w:rPr>
          <w:rFonts w:cs="Calibri"/>
          <w:rtl/>
        </w:rPr>
        <w:t>البيانات</w:t>
      </w:r>
      <w:r>
        <w:t xml:space="preserve"> #</w:t>
      </w:r>
      <w:r w:rsidR="00286D93">
        <w:t>2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3326"/>
        <w:gridCol w:w="5197"/>
      </w:tblGrid>
      <w:tr w:rsidR="00C333A8" w:rsidTr="00171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رقم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السجل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اسم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النشاط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مراقب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معالج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(</w:t>
            </w:r>
            <w:r>
              <w:rPr>
                <w:rFonts w:cs="Arial"/>
                <w:bCs w:val="0"/>
                <w:rtl/>
              </w:rPr>
              <w:t>إن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وجد</w:t>
            </w:r>
            <w:r>
              <w:t>)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الغرض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من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المعالجة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الأساس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القانوني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فئات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أصحاب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أنواع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الشخصية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الحساسة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مصدر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المشاركة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مع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أطراف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ثالثة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نقل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البيانات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خارج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العراق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مدة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الاحتفاظ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التدابير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الأمنية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المطبقة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مستوى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المخاطرة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تم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إجراء</w:t>
            </w:r>
            <w:r>
              <w:t xml:space="preserve"> PIA</w:t>
            </w:r>
            <w:r>
              <w:rPr>
                <w:rFonts w:cs="Arial"/>
                <w:bCs w:val="0"/>
                <w:rtl/>
              </w:rPr>
              <w:t>؟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تاريخ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آخر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مراجعة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المسؤول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عن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التحديث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171B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ملاحظات</w:t>
            </w: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171B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:rsidR="00C333A8" w:rsidRDefault="00C333A8" w:rsidP="00171B95">
            <w:pPr>
              <w:bidi/>
            </w:pPr>
          </w:p>
        </w:tc>
        <w:tc>
          <w:tcPr>
            <w:tcW w:w="57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333A8" w:rsidRDefault="007514F2" w:rsidP="00171B95">
      <w:pPr>
        <w:bidi/>
      </w:pPr>
      <w:r>
        <w:br w:type="page"/>
      </w:r>
    </w:p>
    <w:p w:rsidR="00C333A8" w:rsidRDefault="007514F2" w:rsidP="00171B95">
      <w:pPr>
        <w:pStyle w:val="1"/>
        <w:bidi/>
      </w:pPr>
      <w:r>
        <w:rPr>
          <w:rFonts w:cs="Calibri"/>
          <w:rtl/>
        </w:rPr>
        <w:lastRenderedPageBreak/>
        <w:t>ملخص</w:t>
      </w:r>
      <w:r>
        <w:t xml:space="preserve"> </w:t>
      </w:r>
      <w:r>
        <w:rPr>
          <w:rFonts w:cs="Calibri"/>
          <w:rtl/>
        </w:rPr>
        <w:t>جميع</w:t>
      </w:r>
      <w:r>
        <w:t xml:space="preserve"> </w:t>
      </w:r>
      <w:r>
        <w:rPr>
          <w:rFonts w:cs="Calibri"/>
          <w:rtl/>
        </w:rPr>
        <w:t>أنشطة</w:t>
      </w:r>
      <w:r>
        <w:t xml:space="preserve"> </w:t>
      </w:r>
      <w:r>
        <w:rPr>
          <w:rFonts w:cs="Calibri"/>
          <w:rtl/>
        </w:rPr>
        <w:t>المعالجة</w:t>
      </w:r>
    </w:p>
    <w:p w:rsidR="00C333A8" w:rsidRDefault="007514F2" w:rsidP="00171B95">
      <w:pPr>
        <w:bidi/>
      </w:pPr>
      <w:r>
        <w:rPr>
          <w:rFonts w:cs="Arial"/>
          <w:rtl/>
        </w:rPr>
        <w:t>الجدول</w:t>
      </w:r>
      <w:r>
        <w:t xml:space="preserve"> </w:t>
      </w:r>
      <w:r>
        <w:rPr>
          <w:rFonts w:cs="Arial"/>
          <w:rtl/>
        </w:rPr>
        <w:t>التالي</w:t>
      </w:r>
      <w:r>
        <w:t xml:space="preserve"> </w:t>
      </w:r>
      <w:r>
        <w:rPr>
          <w:rFonts w:cs="Arial"/>
          <w:rtl/>
        </w:rPr>
        <w:t>يوفر</w:t>
      </w:r>
      <w:r>
        <w:t xml:space="preserve"> </w:t>
      </w:r>
      <w:r>
        <w:rPr>
          <w:rFonts w:cs="Arial"/>
          <w:rtl/>
        </w:rPr>
        <w:t>نظرة</w:t>
      </w:r>
      <w:r>
        <w:t xml:space="preserve"> </w:t>
      </w:r>
      <w:r>
        <w:rPr>
          <w:rFonts w:cs="Arial"/>
          <w:rtl/>
        </w:rPr>
        <w:t>عامة</w:t>
      </w:r>
      <w:r>
        <w:t xml:space="preserve"> </w:t>
      </w:r>
      <w:r>
        <w:rPr>
          <w:rFonts w:cs="Arial"/>
          <w:rtl/>
        </w:rPr>
        <w:t>على</w:t>
      </w:r>
      <w:r>
        <w:t xml:space="preserve"> </w:t>
      </w:r>
      <w:r>
        <w:rPr>
          <w:rFonts w:cs="Arial"/>
          <w:rtl/>
        </w:rPr>
        <w:t>جميع</w:t>
      </w:r>
      <w:r>
        <w:t xml:space="preserve"> </w:t>
      </w:r>
      <w:r>
        <w:rPr>
          <w:rFonts w:cs="Arial"/>
          <w:rtl/>
        </w:rPr>
        <w:t>أنشطة</w:t>
      </w:r>
      <w:r>
        <w:t xml:space="preserve"> </w:t>
      </w:r>
      <w:r>
        <w:rPr>
          <w:rFonts w:cs="Arial"/>
          <w:rtl/>
        </w:rPr>
        <w:t>معالجة</w:t>
      </w:r>
      <w:r>
        <w:t xml:space="preserve"> </w:t>
      </w:r>
      <w:r>
        <w:rPr>
          <w:rFonts w:cs="Arial"/>
          <w:rtl/>
        </w:rPr>
        <w:t>البيانات</w:t>
      </w:r>
      <w:r>
        <w:t>: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1410"/>
        <w:gridCol w:w="1425"/>
        <w:gridCol w:w="1426"/>
        <w:gridCol w:w="1424"/>
        <w:gridCol w:w="1421"/>
        <w:gridCol w:w="1417"/>
      </w:tblGrid>
      <w:tr w:rsidR="00C333A8" w:rsidTr="00286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C333A8" w:rsidRDefault="007514F2" w:rsidP="00171B95">
            <w:pPr>
              <w:bidi/>
            </w:pPr>
            <w:r>
              <w:t>#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اسم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النشاط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القسم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مستوى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المخاطرة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تاريخ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آخر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مراجعة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الحالة</w:t>
            </w:r>
          </w:p>
        </w:tc>
      </w:tr>
      <w:tr w:rsidR="00C333A8" w:rsidTr="00286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C333A8" w:rsidRDefault="007514F2" w:rsidP="00171B95">
            <w:pPr>
              <w:bidi/>
            </w:pPr>
            <w:r>
              <w:t>1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نظام</w:t>
            </w:r>
            <w:r>
              <w:t xml:space="preserve"> </w:t>
            </w:r>
            <w:r>
              <w:rPr>
                <w:rFonts w:cs="Arial"/>
                <w:rtl/>
              </w:rPr>
              <w:t>شؤون</w:t>
            </w:r>
            <w:r>
              <w:t xml:space="preserve"> </w:t>
            </w:r>
            <w:r>
              <w:rPr>
                <w:rFonts w:cs="Arial"/>
                <w:rtl/>
              </w:rPr>
              <w:t>الطلاب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شؤون</w:t>
            </w:r>
            <w:r>
              <w:t xml:space="preserve"> </w:t>
            </w:r>
            <w:r>
              <w:rPr>
                <w:rFonts w:cs="Arial"/>
                <w:rtl/>
              </w:rPr>
              <w:t>الطلاب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متوسط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يناير</w:t>
            </w:r>
            <w:r>
              <w:t xml:space="preserve"> 2026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نشط</w:t>
            </w:r>
          </w:p>
        </w:tc>
      </w:tr>
      <w:tr w:rsidR="00C333A8" w:rsidTr="00286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C333A8" w:rsidRDefault="007514F2" w:rsidP="00171B95">
            <w:pPr>
              <w:bidi/>
            </w:pPr>
            <w:r>
              <w:t>2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نظام</w:t>
            </w:r>
            <w:r>
              <w:t xml:space="preserve"> </w:t>
            </w:r>
            <w:r>
              <w:rPr>
                <w:rFonts w:cs="Arial"/>
                <w:rtl/>
              </w:rPr>
              <w:t>الموارد</w:t>
            </w:r>
            <w:r>
              <w:t xml:space="preserve"> </w:t>
            </w:r>
            <w:r>
              <w:rPr>
                <w:rFonts w:cs="Arial"/>
                <w:rtl/>
              </w:rPr>
              <w:t>البشرية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الموارد</w:t>
            </w:r>
            <w:r>
              <w:t xml:space="preserve"> </w:t>
            </w:r>
            <w:r>
              <w:rPr>
                <w:rFonts w:cs="Arial"/>
                <w:rtl/>
              </w:rPr>
              <w:t>البشرية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عالي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يناير</w:t>
            </w:r>
            <w:r>
              <w:t xml:space="preserve"> 2026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نشط</w:t>
            </w:r>
          </w:p>
        </w:tc>
      </w:tr>
      <w:tr w:rsidR="00C333A8" w:rsidTr="00286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C333A8" w:rsidRDefault="007514F2" w:rsidP="00171B95">
            <w:pPr>
              <w:bidi/>
            </w:pPr>
            <w:r>
              <w:t>3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نظام</w:t>
            </w:r>
            <w:r>
              <w:t xml:space="preserve"> </w:t>
            </w:r>
            <w:r>
              <w:rPr>
                <w:rFonts w:cs="Arial"/>
                <w:rtl/>
              </w:rPr>
              <w:t>المكتبة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المكتبة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منخفض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يناير</w:t>
            </w:r>
            <w:r>
              <w:t xml:space="preserve"> 2026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rtl/>
              </w:rPr>
              <w:t>نشط</w:t>
            </w:r>
          </w:p>
        </w:tc>
      </w:tr>
      <w:tr w:rsidR="00C333A8" w:rsidTr="00286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:rsidR="00C333A8" w:rsidRDefault="007514F2" w:rsidP="00171B95">
            <w:pPr>
              <w:bidi/>
            </w:pPr>
            <w:r>
              <w:t>4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نظام</w:t>
            </w:r>
            <w:r>
              <w:t xml:space="preserve"> </w:t>
            </w:r>
            <w:r>
              <w:rPr>
                <w:rFonts w:cs="Arial"/>
                <w:rtl/>
              </w:rPr>
              <w:t>الحضور</w:t>
            </w:r>
            <w:r>
              <w:t xml:space="preserve"> </w:t>
            </w:r>
            <w:r>
              <w:rPr>
                <w:rFonts w:cs="Arial"/>
                <w:rtl/>
              </w:rPr>
              <w:t>البيومتري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تقنية</w:t>
            </w:r>
            <w:r>
              <w:t xml:space="preserve"> </w:t>
            </w:r>
            <w:r>
              <w:rPr>
                <w:rFonts w:cs="Arial"/>
                <w:rtl/>
              </w:rPr>
              <w:t>المعلومات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عالي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يناير</w:t>
            </w:r>
            <w:r>
              <w:t xml:space="preserve"> 2026</w:t>
            </w:r>
          </w:p>
        </w:tc>
        <w:tc>
          <w:tcPr>
            <w:tcW w:w="1440" w:type="dxa"/>
          </w:tcPr>
          <w:p w:rsidR="00C333A8" w:rsidRDefault="007514F2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Arial"/>
                <w:rtl/>
              </w:rPr>
              <w:t>نشط</w:t>
            </w:r>
          </w:p>
        </w:tc>
      </w:tr>
    </w:tbl>
    <w:p w:rsidR="00C333A8" w:rsidRDefault="00C333A8" w:rsidP="00171B95">
      <w:pPr>
        <w:bidi/>
      </w:pPr>
    </w:p>
    <w:p w:rsidR="00C333A8" w:rsidRDefault="007514F2" w:rsidP="00171B95">
      <w:pPr>
        <w:pStyle w:val="21"/>
        <w:bidi/>
      </w:pPr>
      <w:r>
        <w:rPr>
          <w:rFonts w:cs="Calibri"/>
          <w:rtl/>
        </w:rPr>
        <w:t>جدول</w:t>
      </w:r>
      <w:r>
        <w:t xml:space="preserve"> </w:t>
      </w:r>
      <w:r>
        <w:rPr>
          <w:rFonts w:cs="Calibri"/>
          <w:rtl/>
        </w:rPr>
        <w:t>المراجعة</w:t>
      </w:r>
      <w:r>
        <w:t xml:space="preserve"> </w:t>
      </w:r>
      <w:r>
        <w:rPr>
          <w:rFonts w:cs="Calibri"/>
          <w:rtl/>
        </w:rPr>
        <w:t>الدورية</w:t>
      </w:r>
    </w:p>
    <w:tbl>
      <w:tblPr>
        <w:tblStyle w:val="-11"/>
        <w:bidiVisual/>
        <w:tblW w:w="0" w:type="auto"/>
        <w:tblLook w:val="04A0" w:firstRow="1" w:lastRow="0" w:firstColumn="1" w:lastColumn="0" w:noHBand="0" w:noVBand="1"/>
      </w:tblPr>
      <w:tblGrid>
        <w:gridCol w:w="2127"/>
        <w:gridCol w:w="2130"/>
        <w:gridCol w:w="2132"/>
        <w:gridCol w:w="2134"/>
      </w:tblGrid>
      <w:tr w:rsidR="00C333A8" w:rsidTr="00286D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333A8" w:rsidRDefault="007514F2" w:rsidP="00171B95">
            <w:pPr>
              <w:bidi/>
            </w:pPr>
            <w:r>
              <w:rPr>
                <w:rFonts w:cs="Arial"/>
                <w:bCs w:val="0"/>
                <w:rtl/>
              </w:rPr>
              <w:t>ربع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السنة</w:t>
            </w:r>
          </w:p>
        </w:tc>
        <w:tc>
          <w:tcPr>
            <w:tcW w:w="216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تاريخ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المراجعة</w:t>
            </w:r>
          </w:p>
        </w:tc>
        <w:tc>
          <w:tcPr>
            <w:tcW w:w="216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القائم</w:t>
            </w:r>
            <w:r>
              <w:t xml:space="preserve"> </w:t>
            </w:r>
            <w:r>
              <w:rPr>
                <w:rFonts w:cs="Arial"/>
                <w:bCs w:val="0"/>
                <w:rtl/>
              </w:rPr>
              <w:t>بالمراجعة</w:t>
            </w:r>
          </w:p>
        </w:tc>
        <w:tc>
          <w:tcPr>
            <w:tcW w:w="2160" w:type="dxa"/>
          </w:tcPr>
          <w:p w:rsidR="00C333A8" w:rsidRDefault="007514F2" w:rsidP="00171B9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bCs w:val="0"/>
                <w:rtl/>
              </w:rPr>
              <w:t>الملاحظات</w:t>
            </w:r>
          </w:p>
        </w:tc>
      </w:tr>
      <w:tr w:rsidR="00C333A8" w:rsidTr="00286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333A8" w:rsidRDefault="007514F2" w:rsidP="00171B95">
            <w:pPr>
              <w:bidi/>
            </w:pPr>
            <w:r>
              <w:t>Q1 2026</w:t>
            </w: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286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333A8" w:rsidRDefault="007514F2" w:rsidP="00171B95">
            <w:pPr>
              <w:bidi/>
            </w:pPr>
            <w:r>
              <w:t>Q2 2026</w:t>
            </w: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333A8" w:rsidTr="00286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333A8" w:rsidRDefault="007514F2" w:rsidP="00171B95">
            <w:pPr>
              <w:bidi/>
            </w:pPr>
            <w:r>
              <w:t>Q3 2026</w:t>
            </w: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33A8" w:rsidTr="00286D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C333A8" w:rsidRDefault="007514F2" w:rsidP="00171B95">
            <w:pPr>
              <w:bidi/>
            </w:pPr>
            <w:r>
              <w:t>Q4 2026</w:t>
            </w: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</w:tcPr>
          <w:p w:rsidR="00C333A8" w:rsidRDefault="00C333A8" w:rsidP="00171B9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</w:tbl>
    <w:p w:rsidR="007514F2" w:rsidRDefault="007514F2" w:rsidP="00171B95">
      <w:pPr>
        <w:bidi/>
      </w:pPr>
    </w:p>
    <w:sectPr w:rsidR="007514F2" w:rsidSect="00286D93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1DFA"/>
    <w:rsid w:val="0015074B"/>
    <w:rsid w:val="00171B95"/>
    <w:rsid w:val="00286D93"/>
    <w:rsid w:val="0029639D"/>
    <w:rsid w:val="00326F90"/>
    <w:rsid w:val="007514F2"/>
    <w:rsid w:val="009C1C4D"/>
    <w:rsid w:val="00AA1D8D"/>
    <w:rsid w:val="00AA40DA"/>
    <w:rsid w:val="00B47730"/>
    <w:rsid w:val="00C333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49AFCE84-11E9-4B41-9DF4-1A630105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286D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7">
    <w:name w:val="نص في بالون Char"/>
    <w:basedOn w:val="a2"/>
    <w:link w:val="aff2"/>
    <w:uiPriority w:val="99"/>
    <w:semiHidden/>
    <w:rsid w:val="00286D9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F9F6BC-D1C3-4128-A11D-F1B8D663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حساب Microsoft</cp:lastModifiedBy>
  <cp:revision>3</cp:revision>
  <cp:lastPrinted>2026-02-15T08:00:00Z</cp:lastPrinted>
  <dcterms:created xsi:type="dcterms:W3CDTF">2013-12-23T23:15:00Z</dcterms:created>
  <dcterms:modified xsi:type="dcterms:W3CDTF">2026-02-15T08:00:00Z</dcterms:modified>
  <cp:category/>
</cp:coreProperties>
</file>